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3B" w:rsidRDefault="00296A3B" w:rsidP="00296A3B">
      <w:pPr>
        <w:pStyle w:val="Title"/>
        <w:spacing w:before="2"/>
        <w:rPr>
          <w:sz w:val="20"/>
        </w:rPr>
      </w:pPr>
    </w:p>
    <w:tbl>
      <w:tblPr>
        <w:tblW w:w="10440" w:type="dxa"/>
        <w:tblInd w:w="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5164"/>
        <w:gridCol w:w="2678"/>
      </w:tblGrid>
      <w:tr w:rsidR="00296A3B" w:rsidTr="00596F58">
        <w:trPr>
          <w:trHeight w:val="595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1F47"/>
          </w:tcPr>
          <w:p w:rsidR="00296A3B" w:rsidRDefault="00296A3B" w:rsidP="00596F58">
            <w:pPr>
              <w:pStyle w:val="TableParagraph"/>
              <w:spacing w:before="100"/>
              <w:ind w:left="1529" w:right="1528"/>
              <w:jc w:val="center"/>
              <w:rPr>
                <w:sz w:val="32"/>
              </w:rPr>
            </w:pPr>
            <w:r>
              <w:rPr>
                <w:color w:val="FFFFFF"/>
                <w:sz w:val="32"/>
              </w:rPr>
              <w:t>D-(+)-</w:t>
            </w:r>
            <w:r>
              <w:rPr>
                <w:b/>
                <w:color w:val="FFFFFF"/>
                <w:sz w:val="32"/>
              </w:rPr>
              <w:t>GLUCOSAMINE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HYDROCHLORIDE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FOR</w:t>
            </w:r>
            <w:r>
              <w:rPr>
                <w:color w:val="FFFFFF"/>
                <w:spacing w:val="-6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BIOCHEMISTRY</w:t>
            </w:r>
          </w:p>
        </w:tc>
      </w:tr>
      <w:tr w:rsidR="00296A3B" w:rsidTr="00596F58">
        <w:trPr>
          <w:trHeight w:val="259"/>
        </w:trPr>
        <w:tc>
          <w:tcPr>
            <w:tcW w:w="2598" w:type="dxa"/>
            <w:tcBorders>
              <w:left w:val="single" w:sz="4" w:space="0" w:color="000000"/>
            </w:tcBorders>
            <w:shd w:val="clear" w:color="auto" w:fill="92CDDC"/>
          </w:tcPr>
          <w:p w:rsidR="00296A3B" w:rsidRDefault="00296A3B" w:rsidP="00596F58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PRODUCT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</w:t>
            </w:r>
          </w:p>
        </w:tc>
        <w:tc>
          <w:tcPr>
            <w:tcW w:w="5164" w:type="dxa"/>
            <w:shd w:val="clear" w:color="auto" w:fill="92CDDC"/>
          </w:tcPr>
          <w:p w:rsidR="00296A3B" w:rsidRPr="00827D4F" w:rsidRDefault="00296A3B" w:rsidP="00596F58">
            <w:pPr>
              <w:pStyle w:val="TableParagraph"/>
              <w:spacing w:before="18"/>
              <w:ind w:left="665"/>
              <w:rPr>
                <w:b/>
                <w:sz w:val="18"/>
              </w:rPr>
            </w:pPr>
            <w:r w:rsidRPr="00827D4F">
              <w:rPr>
                <w:b/>
              </w:rPr>
              <w:t>R09373</w:t>
            </w:r>
          </w:p>
        </w:tc>
        <w:tc>
          <w:tcPr>
            <w:tcW w:w="2678" w:type="dxa"/>
            <w:tcBorders>
              <w:right w:val="single" w:sz="4" w:space="0" w:color="000000"/>
            </w:tcBorders>
            <w:shd w:val="clear" w:color="auto" w:fill="92CDDC"/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473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SYNONYMS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ind w:left="665" w:right="460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2-Amino-2-Deoxy-D-glucose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hydrochloride,</w:t>
            </w:r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Chitosamine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hydrochloride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152621</wp:posOffset>
                  </wp:positionH>
                  <wp:positionV relativeFrom="page">
                    <wp:posOffset>281498</wp:posOffset>
                  </wp:positionV>
                  <wp:extent cx="1396282" cy="874643"/>
                  <wp:effectExtent l="19050" t="0" r="0" b="0"/>
                  <wp:wrapNone/>
                  <wp:docPr id="51" name="image3.jpeg" descr="C:\Users\USER\Downloads\formula\D (+) Glucosamine Hydrochloride_casno-66-84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282" cy="87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6A3B" w:rsidTr="00596F58">
        <w:trPr>
          <w:trHeight w:val="290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C.I.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3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336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34"/>
              <w:rPr>
                <w:b/>
                <w:sz w:val="18"/>
              </w:rPr>
            </w:pPr>
            <w:r>
              <w:rPr>
                <w:b/>
                <w:sz w:val="18"/>
              </w:rPr>
              <w:t>CASR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34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66-84-2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359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ATOMIC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MOLECULAR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FORMULA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49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8"/>
                <w:vertAlign w:val="subscript"/>
              </w:rPr>
              <w:t>6</w:t>
            </w:r>
            <w:r>
              <w:rPr>
                <w:b/>
                <w:sz w:val="18"/>
              </w:rPr>
              <w:t>H</w:t>
            </w:r>
            <w:r>
              <w:rPr>
                <w:b/>
                <w:sz w:val="18"/>
                <w:vertAlign w:val="subscript"/>
              </w:rPr>
              <w:t>13</w:t>
            </w:r>
            <w:r>
              <w:rPr>
                <w:b/>
                <w:sz w:val="18"/>
              </w:rPr>
              <w:t>NO</w:t>
            </w:r>
            <w:r>
              <w:rPr>
                <w:b/>
                <w:sz w:val="18"/>
                <w:vertAlign w:val="subscript"/>
              </w:rPr>
              <w:t>5</w:t>
            </w:r>
            <w:r>
              <w:rPr>
                <w:b/>
                <w:sz w:val="18"/>
              </w:rPr>
              <w:t>.HCl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380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ATOMIC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MOLECULAR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WEIGHT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42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215.63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439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86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8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297"/>
        </w:trPr>
        <w:tc>
          <w:tcPr>
            <w:tcW w:w="2598" w:type="dxa"/>
            <w:tcBorders>
              <w:left w:val="single" w:sz="4" w:space="0" w:color="000000"/>
            </w:tcBorders>
            <w:shd w:val="clear" w:color="auto" w:fill="92CDDC"/>
          </w:tcPr>
          <w:p w:rsidR="00296A3B" w:rsidRDefault="00296A3B" w:rsidP="00596F58">
            <w:pPr>
              <w:pStyle w:val="TableParagraph"/>
              <w:spacing w:before="11" w:line="266" w:lineRule="exact"/>
              <w:rPr>
                <w:b/>
              </w:rPr>
            </w:pPr>
            <w:r>
              <w:rPr>
                <w:b/>
                <w:color w:val="0000FF"/>
              </w:rPr>
              <w:t>PARAMETER</w:t>
            </w:r>
          </w:p>
        </w:tc>
        <w:tc>
          <w:tcPr>
            <w:tcW w:w="5164" w:type="dxa"/>
            <w:shd w:val="clear" w:color="auto" w:fill="92CDDC"/>
          </w:tcPr>
          <w:p w:rsidR="00296A3B" w:rsidRDefault="00296A3B" w:rsidP="00596F58">
            <w:pPr>
              <w:pStyle w:val="TableParagraph"/>
              <w:spacing w:before="11" w:line="266" w:lineRule="exact"/>
              <w:ind w:left="665"/>
              <w:rPr>
                <w:b/>
              </w:rPr>
            </w:pPr>
            <w:r>
              <w:rPr>
                <w:b/>
                <w:color w:val="0000FF"/>
              </w:rPr>
              <w:t>LIMIT</w:t>
            </w:r>
          </w:p>
        </w:tc>
        <w:tc>
          <w:tcPr>
            <w:tcW w:w="2678" w:type="dxa"/>
            <w:tcBorders>
              <w:right w:val="single" w:sz="4" w:space="0" w:color="000000"/>
            </w:tcBorders>
            <w:shd w:val="clear" w:color="auto" w:fill="92CDDC"/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334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61"/>
              <w:ind w:left="665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powder.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285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Solubility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20"/>
              <w:ind w:left="66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 solution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 and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colourless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260"/>
        </w:trPr>
        <w:tc>
          <w:tcPr>
            <w:tcW w:w="2598" w:type="dxa"/>
            <w:tcBorders>
              <w:lef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(HPLC)</w:t>
            </w:r>
          </w:p>
        </w:tc>
        <w:tc>
          <w:tcPr>
            <w:tcW w:w="5164" w:type="dxa"/>
          </w:tcPr>
          <w:p w:rsidR="00296A3B" w:rsidRDefault="00296A3B" w:rsidP="00596F58">
            <w:pPr>
              <w:pStyle w:val="TableParagraph"/>
              <w:spacing w:before="13"/>
              <w:ind w:left="665"/>
              <w:rPr>
                <w:sz w:val="18"/>
              </w:rPr>
            </w:pPr>
            <w:r>
              <w:rPr>
                <w:sz w:val="18"/>
              </w:rPr>
              <w:t>99.0%</w:t>
            </w: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279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40" w:line="218" w:lineRule="exact"/>
              <w:rPr>
                <w:sz w:val="18"/>
              </w:rPr>
            </w:pPr>
            <w:r>
              <w:rPr>
                <w:sz w:val="18"/>
              </w:rPr>
              <w:t>Melting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range(Dec.)</w:t>
            </w:r>
          </w:p>
        </w:tc>
        <w:tc>
          <w:tcPr>
            <w:tcW w:w="5164" w:type="dxa"/>
            <w:tcBorders>
              <w:bottom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40" w:line="218" w:lineRule="exact"/>
              <w:ind w:left="665"/>
              <w:rPr>
                <w:sz w:val="18"/>
              </w:rPr>
            </w:pPr>
            <w:r>
              <w:rPr>
                <w:sz w:val="18"/>
              </w:rPr>
              <w:t>190-194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>C</w:t>
            </w:r>
            <w:proofErr w:type="spellEnd"/>
          </w:p>
        </w:tc>
        <w:tc>
          <w:tcPr>
            <w:tcW w:w="2678" w:type="dxa"/>
            <w:tcBorders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6A3B" w:rsidTr="00596F58">
        <w:trPr>
          <w:trHeight w:val="297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Note(s):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Assay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pacing w:val="12"/>
                <w:sz w:val="18"/>
              </w:rPr>
              <w:t>applicable)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method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12"/>
                <w:sz w:val="18"/>
              </w:rPr>
              <w:t>mentioned.</w:t>
            </w:r>
          </w:p>
        </w:tc>
      </w:tr>
      <w:tr w:rsidR="00296A3B" w:rsidTr="00596F58">
        <w:trPr>
          <w:trHeight w:val="1152"/>
        </w:trPr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WARNING</w:t>
            </w:r>
          </w:p>
          <w:p w:rsidR="00296A3B" w:rsidRDefault="00296A3B" w:rsidP="00596F58">
            <w:pPr>
              <w:pStyle w:val="TableParagraph"/>
              <w:spacing w:before="1"/>
              <w:ind w:right="5023"/>
              <w:rPr>
                <w:sz w:val="18"/>
              </w:rPr>
            </w:pPr>
            <w:r>
              <w:rPr>
                <w:spacing w:val="-2"/>
                <w:sz w:val="18"/>
              </w:rPr>
              <w:t>Hazard statements: Not hazardous. No hazards.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Precautionary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  <w:p w:rsidR="00296A3B" w:rsidRDefault="00296A3B" w:rsidP="00596F58">
            <w:pPr>
              <w:pStyle w:val="TableParagraph"/>
              <w:tabs>
                <w:tab w:val="left" w:pos="3470"/>
              </w:tabs>
              <w:ind w:right="4969"/>
              <w:rPr>
                <w:sz w:val="18"/>
              </w:rPr>
            </w:pPr>
            <w:r>
              <w:rPr>
                <w:sz w:val="18"/>
              </w:rPr>
              <w:t>Prevention: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 xml:space="preserve"> Response: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tabs>
                <w:tab w:val="left" w:pos="883"/>
              </w:tabs>
              <w:ind w:left="6" w:right="1318"/>
              <w:rPr>
                <w:sz w:val="18"/>
              </w:rPr>
            </w:pPr>
            <w:r>
              <w:rPr>
                <w:spacing w:val="-1"/>
                <w:sz w:val="18"/>
              </w:rPr>
              <w:t>IMDG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Code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z w:val="18"/>
              </w:rPr>
              <w:tab/>
              <w:t>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</w:p>
          <w:p w:rsidR="00296A3B" w:rsidRDefault="00296A3B" w:rsidP="00596F58">
            <w:pPr>
              <w:pStyle w:val="TableParagraph"/>
              <w:tabs>
                <w:tab w:val="left" w:pos="880"/>
              </w:tabs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IATA</w:t>
            </w:r>
            <w:r>
              <w:rPr>
                <w:sz w:val="18"/>
              </w:rPr>
              <w:tab/>
              <w:t>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</w:p>
        </w:tc>
      </w:tr>
      <w:tr w:rsidR="00296A3B" w:rsidTr="00596F58">
        <w:trPr>
          <w:trHeight w:val="220"/>
        </w:trPr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Disposal:--------</w:t>
            </w:r>
          </w:p>
        </w:tc>
        <w:tc>
          <w:tcPr>
            <w:tcW w:w="2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rPr>
                <w:sz w:val="2"/>
                <w:szCs w:val="2"/>
              </w:rPr>
            </w:pPr>
          </w:p>
        </w:tc>
      </w:tr>
      <w:tr w:rsidR="00296A3B" w:rsidTr="00596F58">
        <w:trPr>
          <w:trHeight w:val="1502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B" w:rsidRDefault="00296A3B" w:rsidP="00596F5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Hazard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Pictogram(s)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:--</w:t>
            </w:r>
          </w:p>
        </w:tc>
      </w:tr>
    </w:tbl>
    <w:p w:rsidR="00296A3B" w:rsidRPr="00924FC5" w:rsidRDefault="00296A3B" w:rsidP="00296A3B">
      <w:pPr>
        <w:pStyle w:val="BodyText"/>
        <w:spacing w:line="180" w:lineRule="exact"/>
        <w:ind w:left="1020"/>
        <w:jc w:val="both"/>
      </w:pPr>
      <w:r>
        <w:pict>
          <v:group id="_x0000_s1026" style="position:absolute;left:0;text-align:left;margin-left:218.3pt;margin-top:-66.15pt;width:111.55pt;height:61.9pt;z-index:-251655168;mso-position-horizontal-relative:page;mso-position-vertical-relative:text" coordorigin="4366,-1323" coordsize="2231,1238">
            <v:shape id="_x0000_s1027" style="position:absolute;left:4700;top:-186;width:427;height:100" coordorigin="4701,-185" coordsize="427,100" o:spt="100" adj="0,,0" path="m4760,-185r-21,l4732,-184r-15,8l4711,-170r-4,7l4703,-154r-2,8l4701,-126r2,8l4706,-110r4,8l4716,-96r15,9l4739,-85r18,l4765,-87r7,-3l4780,-93r6,-3l4790,-101r,-1l4740,-102r-7,-3l4728,-111r-5,-5l4721,-125r,-22l4723,-155r10,-11l4740,-168r46,l4783,-173r-14,-10l4760,-185xm4790,-139r-42,l4748,-123r23,l4771,-110r-3,2l4764,-106r-4,2l4756,-103r-4,1l4790,-102r,-37xm4786,-168r-32,l4759,-167r3,2l4766,-162r3,4l4770,-153r19,-4l4787,-166r-1,-2xm4827,-184r-20,l4807,-87r20,l4827,-129r57,l4884,-146r-57,l4827,-184xm4884,-129r-20,l4864,-87r20,l4884,-129xm4884,-184r-20,l4864,-146r20,l4884,-184xm4917,-120r-18,2l4900,-108r4,9l4910,-94r7,6l4926,-85r20,l4954,-87r5,-2l4965,-91r4,-4l4972,-100r1,-2l4933,-102r-5,-2l4925,-106r-4,-3l4919,-114r-2,-6xm4949,-185r-19,l4923,-184r-5,2l4913,-180r-4,3l4907,-172r-3,4l4902,-164r,13l4905,-144r6,5l4915,-135r7,3l4933,-129r8,2l4946,-126r2,1l4951,-124r3,1l4957,-119r,1l4957,-112r-1,3l4952,-106r-3,3l4945,-102r28,l4975,-104r1,-5l4976,-121r-1,-5l4972,-131r-2,-4l4967,-138r-5,-2l4958,-143r-7,-2l4932,-149r-6,-3l4924,-154r-2,-1l4921,-157r,-5l4922,-164r2,-2l4927,-168r4,-1l4972,-169r-2,-3l4964,-177r-6,-6l4949,-185xm4972,-169r-30,l4946,-168r3,2l4952,-164r2,4l4954,-155r20,-1l4973,-165r-1,-4xm5029,-184r-19,l5003,-181r-5,7l4994,-167r-3,9l4989,-148r-1,13l4989,-115r2,11l4997,-96r6,7l5010,-85r19,l5036,-89r5,-6l5045,-101r-28,l5015,-101r-1,-2l5012,-104r-1,-3l5008,-115r,-7l5008,-148r,-6l5009,-159r2,-4l5012,-165r2,-1l5015,-168r2,l5045,-168r-4,-6l5036,-181r-7,-3xm5045,-168r-23,l5024,-168r1,2l5027,-165r2,3l5030,-158r1,4l5031,-148r,26l5031,-115r-1,4l5029,-107r-2,3l5025,-103r-1,2l5022,-101r23,l5045,-102r3,-9l5050,-122r1,-13l5050,-146r,-2l5048,-158r,-1l5045,-167r,-1xm5081,-114r-18,2l5064,-104r3,6l5073,-92r6,4l5086,-85r20,l5114,-89r8,-11l5091,-100r-2,-1l5083,-106r-1,-3l5081,-114xm5124,-137r-25,l5102,-135r2,3l5107,-129r2,4l5109,-113r-2,5l5102,-102r-3,2l5122,-100r3,-4l5127,-112r,-17l5125,-137r-1,xm5123,-182r-48,l5065,-132r15,2l5084,-135r5,-2l5124,-137r-5,-6l5113,-149r-27,l5089,-165r34,l5123,-182xm5107,-152r-13,l5090,-151r-4,2l5113,-149r-6,-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365;top:-1323;width:1087;height:1099">
              <v:imagedata r:id="rId5" o:title=""/>
            </v:shape>
            <v:shape id="_x0000_s1029" style="position:absolute;left:5830;top:-186;width:427;height:100" coordorigin="5831,-186" coordsize="427,100" o:spt="100" adj="0,,0" path="m5920,-140r-42,l5878,-123r23,l5901,-111r-3,2l5894,-107r-8,3l5882,-103r-12,l5863,-106r-5,-5l5853,-117r-2,-9l5851,-148r2,-8l5858,-161r5,-5l5870,-169r14,l5888,-168r4,3l5896,-163r3,4l5900,-154r19,-3l5917,-166r-2,-3l5913,-173r-14,-10l5890,-186r-21,l5862,-184r-7,3l5847,-177r-6,6l5837,-163r-4,8l5831,-146r,19l5832,-118r4,7l5840,-103r5,6l5861,-88r8,2l5887,-86r8,-1l5902,-91r8,-3l5916,-97r4,-4l5920,-103r,-37xm6014,-184r-19,l5995,-146r-38,l5957,-184r-20,l5937,-88r20,l5957,-130r38,l5995,-88r19,l6014,-130r,-16l6014,-184xm6107,-122r-1,-5l6100,-135r-3,-4l6092,-141r-4,-2l6081,-146r-9,-2l6062,-150r-6,-2l6054,-154r-2,-2l6051,-158r,-5l6052,-165r2,-1l6058,-168r4,-2l6073,-170r4,2l6079,-166r3,2l6084,-161r1,5l6104,-157r,-9l6102,-170r-1,-3l6095,-178r-6,-5l6079,-186r-19,l6054,-185r-10,5l6039,-177r-2,4l6034,-168r-1,4l6033,-152r3,7l6041,-140r5,4l6053,-132r10,2l6071,-128r5,2l6079,-126r3,1l6084,-123r2,1l6087,-120r1,2l6088,-112r-2,3l6083,-106r-3,2l6075,-102r-12,l6058,-104r-3,-3l6051,-110r-2,-5l6048,-121r-19,2l6031,-108r3,8l6047,-89r10,3l6077,-86r7,-1l6090,-89r5,-3l6099,-95r4,-5l6104,-102r2,-3l6107,-110r,-12xm6181,-135r,-13l6179,-159r-3,-9l6175,-169r-3,-5l6167,-181r-5,-2l6162,-148r,25l6162,-116r-2,5l6160,-107r-2,2l6154,-102r-2,1l6148,-101r-2,-1l6143,-105r-2,-3l6139,-116r,-1l6138,-123r,-25l6139,-154r1,-6l6141,-163r2,-3l6144,-167r2,-1l6148,-169r4,l6154,-168r2,1l6158,-166r2,3l6160,-159r2,5l6162,-148r,-35l6160,-185r-19,l6134,-181r-5,6l6125,-168r-3,9l6120,-148r-1,13l6119,-116r3,12l6128,-97r5,8l6141,-86r19,l6167,-89r5,-7l6175,-101r1,-2l6179,-112r2,-11l6181,-135xm6257,-183r-63,l6194,-166r42,l6230,-157r-6,9l6219,-139r-4,10l6212,-118r-3,10l6208,-98r-1,10l6225,-88r,-8l6226,-106r6,-22l6236,-138r5,-9l6247,-157r5,-7l6257,-169r,-14xe" fillcolor="black" stroked="f">
              <v:stroke joinstyle="round"/>
              <v:formulas/>
              <v:path arrowok="t" o:connecttype="segments"/>
            </v:shape>
            <v:shape id="_x0000_s1030" type="#_x0000_t75" style="position:absolute;left:5489;top:-1323;width:1107;height:1114">
              <v:imagedata r:id="rId6" o:title=""/>
            </v:shape>
            <w10:wrap anchorx="page"/>
          </v:group>
        </w:pict>
      </w:r>
      <w:proofErr w:type="gramStart"/>
      <w:r w:rsidRPr="00924FC5">
        <w:t>replace</w:t>
      </w:r>
      <w:proofErr w:type="gramEnd"/>
      <w:r w:rsidRPr="00924FC5">
        <w:rPr>
          <w:spacing w:val="-4"/>
        </w:rPr>
        <w:t xml:space="preserve"> </w:t>
      </w:r>
      <w:r w:rsidRPr="00924FC5">
        <w:t>Date</w:t>
      </w:r>
      <w:r w:rsidRPr="00924FC5">
        <w:rPr>
          <w:spacing w:val="-5"/>
        </w:rPr>
        <w:t xml:space="preserve"> </w:t>
      </w:r>
      <w:r w:rsidRPr="00924FC5">
        <w:t>1 April 2023</w:t>
      </w:r>
    </w:p>
    <w:p w:rsidR="008345A3" w:rsidRDefault="008345A3"/>
    <w:sectPr w:rsidR="008345A3" w:rsidSect="004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96A3B"/>
    <w:rsid w:val="00296A3B"/>
    <w:rsid w:val="004F22E2"/>
    <w:rsid w:val="00542351"/>
    <w:rsid w:val="008345A3"/>
    <w:rsid w:val="00D0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6A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A3B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96A3B"/>
    <w:rPr>
      <w:rFonts w:ascii="Calibri" w:eastAsia="Calibri" w:hAnsi="Calibri" w:cs="Calibri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96A3B"/>
    <w:pPr>
      <w:ind w:left="4"/>
    </w:pPr>
  </w:style>
  <w:style w:type="paragraph" w:styleId="Title">
    <w:name w:val="Title"/>
    <w:basedOn w:val="Normal"/>
    <w:link w:val="TitleChar"/>
    <w:uiPriority w:val="1"/>
    <w:qFormat/>
    <w:rsid w:val="00296A3B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296A3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2023-07-20T06:58:00Z</dcterms:created>
  <dcterms:modified xsi:type="dcterms:W3CDTF">2023-07-20T07:00:00Z</dcterms:modified>
</cp:coreProperties>
</file>